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316"/>
        <w:gridCol w:w="4218"/>
      </w:tblGrid>
      <w:tr w:rsidR="006C5B5F" w:rsidRPr="004547E0" w14:paraId="2BD92948" w14:textId="77777777" w:rsidTr="00594777">
        <w:trPr>
          <w:trHeight w:val="1693"/>
        </w:trPr>
        <w:tc>
          <w:tcPr>
            <w:tcW w:w="4928" w:type="dxa"/>
            <w:gridSpan w:val="2"/>
          </w:tcPr>
          <w:p w14:paraId="2BD92940" w14:textId="77777777" w:rsidR="006C5B5F" w:rsidRPr="004547E0" w:rsidRDefault="00A64AE3" w:rsidP="00743848">
            <w:pPr>
              <w:ind w:left="142" w:firstLine="284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2BD92962" wp14:editId="2BD9296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3" w:type="dxa"/>
          </w:tcPr>
          <w:p w14:paraId="2BD92947" w14:textId="77777777" w:rsidR="006C5B5F" w:rsidRPr="004547E0" w:rsidRDefault="006C5B5F" w:rsidP="001B7343">
            <w:pPr>
              <w:ind w:left="-6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2BD9294E" w14:textId="77777777" w:rsidTr="00594777">
        <w:trPr>
          <w:trHeight w:val="1848"/>
        </w:trPr>
        <w:tc>
          <w:tcPr>
            <w:tcW w:w="4928" w:type="dxa"/>
            <w:gridSpan w:val="2"/>
          </w:tcPr>
          <w:p w14:paraId="2BD92949" w14:textId="77777777" w:rsidR="002B6007" w:rsidRPr="004547E0" w:rsidRDefault="00594777" w:rsidP="000D2926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OTSUS</w:t>
            </w:r>
          </w:p>
        </w:tc>
        <w:tc>
          <w:tcPr>
            <w:tcW w:w="4283" w:type="dxa"/>
          </w:tcPr>
          <w:p w14:paraId="2BD9294A" w14:textId="77777777" w:rsidR="006C5B5F" w:rsidRPr="004547E0" w:rsidRDefault="006C5B5F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9294B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9294C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9294D" w14:textId="37E57BBB" w:rsidR="006C5B5F" w:rsidRPr="004547E0" w:rsidRDefault="00AF5F00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961F7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961F7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961F7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961F7">
              <w:rPr>
                <w:rFonts w:ascii="Times New Roman" w:hAnsi="Times New Roman" w:cs="Times New Roman"/>
                <w:sz w:val="24"/>
                <w:szCs w:val="24"/>
              </w:rPr>
              <w:t>1-24/418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2BD92951" w14:textId="77777777" w:rsidTr="00594777">
        <w:trPr>
          <w:trHeight w:val="379"/>
        </w:trPr>
        <w:tc>
          <w:tcPr>
            <w:tcW w:w="4605" w:type="dxa"/>
          </w:tcPr>
          <w:p w14:paraId="2BD9294F" w14:textId="1C7F0619" w:rsidR="00E6781B" w:rsidRPr="000D2926" w:rsidRDefault="00594777" w:rsidP="000D2926">
            <w:pPr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961F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961F7">
              <w:rPr>
                <w:rFonts w:ascii="Times New Roman" w:hAnsi="Times New Roman" w:cs="Times New Roman"/>
                <w:b/>
                <w:sz w:val="24"/>
                <w:szCs w:val="24"/>
              </w:rPr>
              <w:t>Vara omandamine</w: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606" w:type="dxa"/>
            <w:gridSpan w:val="2"/>
          </w:tcPr>
          <w:p w14:paraId="2BD92950" w14:textId="77777777" w:rsidR="001A4AAD" w:rsidRPr="004547E0" w:rsidRDefault="001A4AAD" w:rsidP="0074384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D92952" w14:textId="77777777" w:rsidR="005442C4" w:rsidRPr="004547E0" w:rsidRDefault="005442C4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D92953" w14:textId="77777777" w:rsidR="00AF5F00" w:rsidRPr="004547E0" w:rsidRDefault="00AF5F00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A9EA41" w14:textId="0C3A3E4F" w:rsidR="001B7343" w:rsidRDefault="001B7343" w:rsidP="001B7343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Riigivaraseaduse § 4 lõike 1 ja kantsleri 11. juuli 2022. a käskkirja nr 1-5/62 „Volituste andmine varade valdkonna eest vastutavale asekantslerile“ punkti 2 alusel, kooskõlas riigipiiri seaduse § 6 lõikega 1, riigivaraseaduse § 10 lõike 1 punktiga 1 ja kinnisasja avalikes huvides omandamise seaduse § 4 lõike 1 punktidega 17 ja 18, § 15 lõigetega 1 ja 3 ja § 17 lõikega 1 ning lähtudes Andrus Viiburi (end Karing) 28. oktoobril 2025. a antud piiririba maa-ala võõrandamisettepaneku nõusolekust kinnisasja avalikes huvides võõrandamiseks</w:t>
      </w:r>
    </w:p>
    <w:p w14:paraId="538C87D8" w14:textId="77777777" w:rsidR="001B7343" w:rsidRDefault="001B7343" w:rsidP="001B7343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444734" w14:textId="31751678" w:rsidR="001B7343" w:rsidRDefault="001B7343" w:rsidP="001B734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Omandada Siseministeeriumi valitsemisele ning kanda Politsei- ja Piirivalveameti bilanssi Andrus Viiburi (isikukood 36412256516) omandis olev Võru maakonnas Setomaa vallas Lutepää külas asuv Piiririba katastriüksus (Tartu Maakohtu kinnistusosakonna registriosa nr 862238, katastritunnus 73201:001:2086, pindala 16248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sihtotstarve riigikaitsemaa) (edaspidi </w:t>
      </w:r>
      <w:r>
        <w:rPr>
          <w:rFonts w:ascii="Times New Roman" w:hAnsi="Times New Roman" w:cs="Times New Roman"/>
          <w:i/>
          <w:sz w:val="24"/>
          <w:szCs w:val="24"/>
        </w:rPr>
        <w:t>kinnistu</w:t>
      </w:r>
      <w:r>
        <w:rPr>
          <w:rFonts w:ascii="Times New Roman" w:hAnsi="Times New Roman" w:cs="Times New Roman"/>
          <w:sz w:val="24"/>
          <w:szCs w:val="24"/>
        </w:rPr>
        <w:t>) hüvitusväärtusega 11</w:t>
      </w:r>
      <w:r w:rsidR="00AF1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020 eurot.  </w:t>
      </w:r>
    </w:p>
    <w:p w14:paraId="436C78A5" w14:textId="77777777" w:rsidR="001B7343" w:rsidRDefault="001B7343" w:rsidP="001B7343">
      <w:pPr>
        <w:pStyle w:val="ListParagraph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35D3B37" w14:textId="53582779" w:rsidR="001B7343" w:rsidRDefault="001B7343" w:rsidP="001B734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Tasuda lisaks tunnustatud eksperdi poolt (Lahe Kinnisvara Hindamine OÜ eksperthinnang </w:t>
      </w:r>
      <w:r>
        <w:rPr>
          <w:rFonts w:ascii="Times New Roman" w:hAnsi="Times New Roman" w:cs="Times New Roman"/>
          <w:sz w:val="24"/>
          <w:szCs w:val="24"/>
        </w:rPr>
        <w:br/>
        <w:t xml:space="preserve">nr 1181-25.korrigeeritud) kinnistule määratud hüvitusväärtusele kinnistu võõrandamisega seotud kulude katteks täiendavalt motivatsioonitasu 2204,00 eurot. </w:t>
      </w:r>
    </w:p>
    <w:p w14:paraId="1AB58EB1" w14:textId="77777777" w:rsidR="001B7343" w:rsidRDefault="001B7343" w:rsidP="001B7343">
      <w:pPr>
        <w:pStyle w:val="ListParagraph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22FCA62" w14:textId="6670D57E" w:rsidR="001B7343" w:rsidRDefault="001B7343" w:rsidP="001B7343">
      <w:pPr>
        <w:pStyle w:val="NoSpacing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Hüvitada Andrus Viiburile asjaajamisega kaasnev kulu summas 195,12 eurot. </w:t>
      </w:r>
    </w:p>
    <w:p w14:paraId="3E73E047" w14:textId="77777777" w:rsidR="001B7343" w:rsidRDefault="001B7343" w:rsidP="001B7343">
      <w:pPr>
        <w:pStyle w:val="NoSpacing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E6FD2FD" w14:textId="77777777" w:rsidR="001B7343" w:rsidRDefault="001B7343" w:rsidP="001B7343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Kinnistu omandamise üksikasjad sätestada notariaalses lepingus. </w:t>
      </w:r>
    </w:p>
    <w:p w14:paraId="22FE33E4" w14:textId="77777777" w:rsidR="001B7343" w:rsidRDefault="001B7343" w:rsidP="001B7343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0D196E99" w14:textId="77777777" w:rsidR="001B7343" w:rsidRDefault="001B7343" w:rsidP="001B734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Kinnistu omandamisel teha vastav kanne riigi kinnisvararegistris.</w:t>
      </w:r>
    </w:p>
    <w:p w14:paraId="23B4A2F9" w14:textId="77777777" w:rsidR="001B7343" w:rsidRDefault="001B7343" w:rsidP="001B7343">
      <w:pPr>
        <w:pStyle w:val="ListParagraph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3DCF78E" w14:textId="77777777" w:rsidR="001B7343" w:rsidRDefault="001B7343" w:rsidP="001B734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Varahaldusosakonna riigivara nõunikul kontrollida otsuse täitmist.</w:t>
      </w:r>
    </w:p>
    <w:p w14:paraId="2BD92954" w14:textId="0501A1D4" w:rsidR="00AF5F00" w:rsidRPr="004547E0" w:rsidRDefault="00AF5F00" w:rsidP="000D29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D92957" w14:textId="77777777" w:rsidR="000D2926" w:rsidRPr="004547E0" w:rsidRDefault="000D2926" w:rsidP="000D29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548"/>
      </w:tblGrid>
      <w:tr w:rsidR="00F6332D" w14:paraId="2BD9295D" w14:textId="77777777" w:rsidTr="00594777">
        <w:tc>
          <w:tcPr>
            <w:tcW w:w="4662" w:type="dxa"/>
          </w:tcPr>
          <w:p w14:paraId="2BD92958" w14:textId="77777777" w:rsidR="00F6332D" w:rsidRPr="000D2926" w:rsidRDefault="00F6332D" w:rsidP="000D2926">
            <w:pPr>
              <w:pStyle w:val="Snum"/>
            </w:pPr>
            <w:r w:rsidRPr="000D2926">
              <w:t>(allkirjastatud digitaalselt)</w:t>
            </w:r>
          </w:p>
          <w:p w14:paraId="756ADB56" w14:textId="6EC5C105" w:rsidR="00AF13BB" w:rsidRPr="000D2926" w:rsidRDefault="00AF13BB" w:rsidP="00AF13BB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D9295A" w14:textId="0436C859" w:rsidR="00F6332D" w:rsidRPr="004547E0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961F7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961F7">
              <w:rPr>
                <w:rFonts w:ascii="Times New Roman" w:hAnsi="Times New Roman" w:cs="Times New Roman"/>
                <w:sz w:val="24"/>
                <w:szCs w:val="24"/>
              </w:rPr>
              <w:t>Krista Aas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BD9295B" w14:textId="47A27AE4" w:rsidR="00F6332D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961F7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961F7">
              <w:rPr>
                <w:rFonts w:ascii="Times New Roman" w:hAnsi="Times New Roman" w:cs="Times New Roman"/>
                <w:sz w:val="24"/>
                <w:szCs w:val="24"/>
              </w:rPr>
              <w:t>varade asekantsler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662" w:type="dxa"/>
          </w:tcPr>
          <w:p w14:paraId="2BD9295C" w14:textId="77777777" w:rsidR="00F6332D" w:rsidRDefault="00F6332D" w:rsidP="00743848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D9295E" w14:textId="77777777" w:rsidR="00765B50" w:rsidRPr="004547E0" w:rsidRDefault="00765B50" w:rsidP="000D2926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BD9295F" w14:textId="77777777" w:rsidR="00594777" w:rsidRDefault="00594777" w:rsidP="000D2926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594777" w:rsidSect="0038156D">
      <w:headerReference w:type="default" r:id="rId8"/>
      <w:footerReference w:type="default" r:id="rId9"/>
      <w:footerReference w:type="first" r:id="rId10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92966" w14:textId="77777777" w:rsidR="00780D8E" w:rsidRDefault="00780D8E" w:rsidP="006C5B5F">
      <w:pPr>
        <w:spacing w:after="0" w:line="240" w:lineRule="auto"/>
      </w:pPr>
      <w:r>
        <w:separator/>
      </w:r>
    </w:p>
  </w:endnote>
  <w:endnote w:type="continuationSeparator" w:id="0">
    <w:p w14:paraId="2BD92967" w14:textId="77777777" w:rsidR="00780D8E" w:rsidRDefault="00780D8E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92969" w14:textId="77777777" w:rsidR="006C5B5F" w:rsidRPr="0038156D" w:rsidRDefault="0038156D" w:rsidP="0038156D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A64AE3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9296A" w14:textId="77777777" w:rsidR="0038156D" w:rsidRPr="0038156D" w:rsidRDefault="0038156D" w:rsidP="0038156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92964" w14:textId="77777777" w:rsidR="00780D8E" w:rsidRDefault="00780D8E" w:rsidP="006C5B5F">
      <w:pPr>
        <w:spacing w:after="0" w:line="240" w:lineRule="auto"/>
      </w:pPr>
      <w:r>
        <w:separator/>
      </w:r>
    </w:p>
  </w:footnote>
  <w:footnote w:type="continuationSeparator" w:id="0">
    <w:p w14:paraId="2BD92965" w14:textId="77777777" w:rsidR="00780D8E" w:rsidRDefault="00780D8E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92968" w14:textId="77777777" w:rsidR="0038156D" w:rsidRPr="0038156D" w:rsidRDefault="0038156D" w:rsidP="0038156D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F5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E3"/>
    <w:rsid w:val="00050593"/>
    <w:rsid w:val="00083A03"/>
    <w:rsid w:val="000A1937"/>
    <w:rsid w:val="000D2926"/>
    <w:rsid w:val="000E0251"/>
    <w:rsid w:val="001A4AAD"/>
    <w:rsid w:val="001B7343"/>
    <w:rsid w:val="001C75EF"/>
    <w:rsid w:val="00276BA4"/>
    <w:rsid w:val="002961F7"/>
    <w:rsid w:val="002B6007"/>
    <w:rsid w:val="002C7FC3"/>
    <w:rsid w:val="002F7218"/>
    <w:rsid w:val="0038156D"/>
    <w:rsid w:val="004547E0"/>
    <w:rsid w:val="004E1881"/>
    <w:rsid w:val="0054123C"/>
    <w:rsid w:val="005442C4"/>
    <w:rsid w:val="00594777"/>
    <w:rsid w:val="00627303"/>
    <w:rsid w:val="0063372B"/>
    <w:rsid w:val="006A0DE4"/>
    <w:rsid w:val="006C5B5F"/>
    <w:rsid w:val="00743848"/>
    <w:rsid w:val="00765B50"/>
    <w:rsid w:val="00780D8E"/>
    <w:rsid w:val="007C04CA"/>
    <w:rsid w:val="007D527F"/>
    <w:rsid w:val="00816F5F"/>
    <w:rsid w:val="00870CB7"/>
    <w:rsid w:val="008D0968"/>
    <w:rsid w:val="00933056"/>
    <w:rsid w:val="009A3166"/>
    <w:rsid w:val="00A27F56"/>
    <w:rsid w:val="00A37557"/>
    <w:rsid w:val="00A64AE3"/>
    <w:rsid w:val="00AF13BB"/>
    <w:rsid w:val="00AF5F00"/>
    <w:rsid w:val="00B21E4C"/>
    <w:rsid w:val="00BB6D6E"/>
    <w:rsid w:val="00D21FBE"/>
    <w:rsid w:val="00D73579"/>
    <w:rsid w:val="00D919DE"/>
    <w:rsid w:val="00DC4A13"/>
    <w:rsid w:val="00E26533"/>
    <w:rsid w:val="00E6781B"/>
    <w:rsid w:val="00EB4DBF"/>
    <w:rsid w:val="00F6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2940"/>
  <w15:docId w15:val="{DBC850A4-BA50-4EFB-8B6D-9D3980A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0D2926"/>
    <w:pPr>
      <w:spacing w:after="0" w:line="240" w:lineRule="auto"/>
      <w:ind w:left="-57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1B7343"/>
    <w:pPr>
      <w:spacing w:after="0" w:line="240" w:lineRule="auto"/>
      <w:ind w:left="-57"/>
    </w:pPr>
  </w:style>
  <w:style w:type="paragraph" w:styleId="ListParagraph">
    <w:name w:val="List Paragraph"/>
    <w:basedOn w:val="Normal"/>
    <w:uiPriority w:val="34"/>
    <w:qFormat/>
    <w:rsid w:val="001B7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 Uusleer</dc:creator>
  <cp:lastModifiedBy>DELTA</cp:lastModifiedBy>
  <cp:revision>2</cp:revision>
  <dcterms:created xsi:type="dcterms:W3CDTF">2025-12-19T12:53:00Z</dcterms:created>
  <dcterms:modified xsi:type="dcterms:W3CDTF">2025-12-19T12:53:00Z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